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BF3D03">
        <w:rPr>
          <w:b/>
          <w:sz w:val="24"/>
          <w:szCs w:val="24"/>
        </w:rPr>
        <w:t>No. 512</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BF3D03">
        <w:rPr>
          <w:b/>
          <w:sz w:val="24"/>
          <w:szCs w:val="24"/>
        </w:rPr>
        <w:t>CONTRACTED SERVICES</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FF697B">
        <w:rPr>
          <w:b/>
          <w:sz w:val="24"/>
          <w:szCs w:val="24"/>
        </w:rPr>
        <w:t xml:space="preserve"> </w:t>
      </w:r>
      <w:r w:rsidR="005B52BE">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BF3D03">
        <w:rPr>
          <w:rFonts w:ascii="Times New Roman" w:hAnsi="Times New Roman" w:cs="Times New Roman"/>
          <w:sz w:val="24"/>
          <w:szCs w:val="24"/>
        </w:rPr>
        <w:t>512.  CONTRACTED SERVICES</w:t>
      </w:r>
    </w:p>
    <w:p w:rsidR="00414922" w:rsidRDefault="00414922" w:rsidP="006F138D">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 xml:space="preserve">In its effort to provide cost-effective programs, the Board may need to utilize contracted services. The </w:t>
      </w:r>
      <w:r>
        <w:rPr>
          <w:rFonts w:ascii="Times New Roman" w:hAnsi="Times New Roman" w:cs="Times New Roman"/>
          <w:sz w:val="24"/>
          <w:szCs w:val="24"/>
        </w:rPr>
        <w:t>school</w:t>
      </w:r>
      <w:r w:rsidRPr="00DF595C">
        <w:rPr>
          <w:rFonts w:ascii="Times New Roman" w:hAnsi="Times New Roman" w:cs="Times New Roman"/>
          <w:sz w:val="24"/>
          <w:szCs w:val="24"/>
        </w:rPr>
        <w:t xml:space="preserve"> shall monitor and evaluate such services to assure their effectiveness.</w:t>
      </w:r>
      <w:r>
        <w:rPr>
          <w:rFonts w:ascii="Times New Roman" w:hAnsi="Times New Roman" w:cs="Times New Roman"/>
          <w:sz w:val="24"/>
          <w:szCs w:val="24"/>
        </w:rPr>
        <w:t xml:space="preserve"> </w:t>
      </w:r>
      <w:r w:rsidRPr="00DF595C">
        <w:rPr>
          <w:rFonts w:ascii="Times New Roman" w:hAnsi="Times New Roman" w:cs="Times New Roman"/>
          <w:sz w:val="24"/>
          <w:szCs w:val="24"/>
        </w:rPr>
        <w:t xml:space="preserve"> This policy is adopted to assist the Board in procuring and maintaining qualified and legally certified services.</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b/>
          <w:sz w:val="24"/>
          <w:szCs w:val="24"/>
        </w:rPr>
        <w:t>Direct Contact with Children</w:t>
      </w:r>
      <w:r w:rsidRPr="00DF595C">
        <w:rPr>
          <w:rFonts w:ascii="Times New Roman" w:hAnsi="Times New Roman" w:cs="Times New Roman"/>
          <w:sz w:val="24"/>
          <w:szCs w:val="24"/>
        </w:rPr>
        <w:t xml:space="preserve"> – the possibility of care, supervision, guidance or control of children or routine interaction with children.</w:t>
      </w: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The Board is required by law to ensure that independent contractors and their employees comply with the mandatory background check requirements for criminal history and child abuse.</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 xml:space="preserve">Independent contractors and their employees shall not be employed until each has complied with the mandatory background check requirements for criminal history and child abuse and the </w:t>
      </w:r>
      <w:r>
        <w:rPr>
          <w:rFonts w:ascii="Times New Roman" w:hAnsi="Times New Roman" w:cs="Times New Roman"/>
          <w:sz w:val="24"/>
          <w:szCs w:val="24"/>
        </w:rPr>
        <w:t>school</w:t>
      </w:r>
      <w:r w:rsidRPr="00DF595C">
        <w:rPr>
          <w:rFonts w:ascii="Times New Roman" w:hAnsi="Times New Roman" w:cs="Times New Roman"/>
          <w:sz w:val="24"/>
          <w:szCs w:val="24"/>
        </w:rPr>
        <w:t xml:space="preserve"> has evaluated the results of that screening process.</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 xml:space="preserve">Independent contractors and their employees shall report, on the designated form, all arrests and convictions as specified on the form. </w:t>
      </w:r>
      <w:r>
        <w:rPr>
          <w:rFonts w:ascii="Times New Roman" w:hAnsi="Times New Roman" w:cs="Times New Roman"/>
          <w:sz w:val="24"/>
          <w:szCs w:val="24"/>
        </w:rPr>
        <w:t xml:space="preserve"> </w:t>
      </w:r>
      <w:r w:rsidRPr="00DF595C">
        <w:rPr>
          <w:rFonts w:ascii="Times New Roman" w:hAnsi="Times New Roman" w:cs="Times New Roman"/>
          <w:sz w:val="24"/>
          <w:szCs w:val="24"/>
        </w:rPr>
        <w:t>Failure to accurately report such arrests and convictions may subject the individual to denial of employment/contract, termination if already hired/contracted, and/or criminal prosecution.</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 xml:space="preserve">All independent contractors shall adopt policies and procedures that require their employees, who are providing services to the </w:t>
      </w:r>
      <w:r>
        <w:rPr>
          <w:rFonts w:ascii="Times New Roman" w:hAnsi="Times New Roman" w:cs="Times New Roman"/>
          <w:sz w:val="24"/>
          <w:szCs w:val="24"/>
        </w:rPr>
        <w:t>school</w:t>
      </w:r>
      <w:r w:rsidRPr="00DF595C">
        <w:rPr>
          <w:rFonts w:ascii="Times New Roman" w:hAnsi="Times New Roman" w:cs="Times New Roman"/>
          <w:sz w:val="24"/>
          <w:szCs w:val="24"/>
        </w:rPr>
        <w:t>, to immediately notify the contractor if the employee is arrested for or convicted of any criminal misconduct subsequent to employment.</w:t>
      </w:r>
      <w:r>
        <w:rPr>
          <w:rFonts w:ascii="Times New Roman" w:hAnsi="Times New Roman" w:cs="Times New Roman"/>
          <w:sz w:val="24"/>
          <w:szCs w:val="24"/>
        </w:rPr>
        <w:t xml:space="preserve"> </w:t>
      </w:r>
      <w:r w:rsidRPr="00DF595C">
        <w:rPr>
          <w:rFonts w:ascii="Times New Roman" w:hAnsi="Times New Roman" w:cs="Times New Roman"/>
          <w:sz w:val="24"/>
          <w:szCs w:val="24"/>
        </w:rPr>
        <w:t xml:space="preserve"> If the contractor receives notice of such arrest or conviction by any</w:t>
      </w:r>
      <w:r w:rsidR="00FF697B">
        <w:rPr>
          <w:rFonts w:ascii="Times New Roman" w:hAnsi="Times New Roman" w:cs="Times New Roman"/>
          <w:sz w:val="24"/>
          <w:szCs w:val="24"/>
        </w:rPr>
        <w:t xml:space="preserve"> of its employees from </w:t>
      </w:r>
      <w:proofErr w:type="gramStart"/>
      <w:r w:rsidR="00FF697B">
        <w:rPr>
          <w:rFonts w:ascii="Times New Roman" w:hAnsi="Times New Roman" w:cs="Times New Roman"/>
          <w:sz w:val="24"/>
          <w:szCs w:val="24"/>
        </w:rPr>
        <w:t xml:space="preserve">either </w:t>
      </w:r>
      <w:r w:rsidRPr="00DF595C">
        <w:rPr>
          <w:rFonts w:ascii="Times New Roman" w:hAnsi="Times New Roman" w:cs="Times New Roman"/>
          <w:sz w:val="24"/>
          <w:szCs w:val="24"/>
        </w:rPr>
        <w:t>the</w:t>
      </w:r>
      <w:proofErr w:type="gramEnd"/>
      <w:r w:rsidRPr="00DF595C">
        <w:rPr>
          <w:rFonts w:ascii="Times New Roman" w:hAnsi="Times New Roman" w:cs="Times New Roman"/>
          <w:sz w:val="24"/>
          <w:szCs w:val="24"/>
        </w:rPr>
        <w:t xml:space="preserve"> employee or a third party, the contractor shall immediately report</w:t>
      </w:r>
      <w:r>
        <w:rPr>
          <w:rFonts w:ascii="Times New Roman" w:hAnsi="Times New Roman" w:cs="Times New Roman"/>
          <w:sz w:val="24"/>
          <w:szCs w:val="24"/>
        </w:rPr>
        <w:t xml:space="preserve"> that information to the school</w:t>
      </w:r>
      <w:r w:rsidRPr="00DF595C">
        <w:rPr>
          <w:rFonts w:ascii="Times New Roman" w:hAnsi="Times New Roman" w:cs="Times New Roman"/>
          <w:sz w:val="24"/>
          <w:szCs w:val="24"/>
        </w:rPr>
        <w:t>.</w:t>
      </w: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Mandatory background check requirements for criminal history and child abuse shall be included in all bidding specifications for contracted services.</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Language shall be included in all bidding specifications for contracted services notifying independent contractors that failure to comply with this policy and the background check requirements by an independent contractor shall lead to cancellation of the contract.</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Default="00DF595C" w:rsidP="00DF595C">
      <w:pPr>
        <w:autoSpaceDE w:val="0"/>
        <w:autoSpaceDN w:val="0"/>
        <w:adjustRightInd w:val="0"/>
        <w:spacing w:after="0" w:line="240" w:lineRule="auto"/>
        <w:ind w:firstLine="720"/>
        <w:rPr>
          <w:rFonts w:ascii="Times New Roman" w:hAnsi="Times New Roman" w:cs="Times New Roman"/>
          <w:sz w:val="24"/>
          <w:szCs w:val="24"/>
        </w:rPr>
      </w:pPr>
      <w:r w:rsidRPr="00DF595C">
        <w:rPr>
          <w:rFonts w:ascii="Times New Roman" w:hAnsi="Times New Roman" w:cs="Times New Roman"/>
          <w:sz w:val="24"/>
          <w:szCs w:val="24"/>
        </w:rPr>
        <w:lastRenderedPageBreak/>
        <w:t>512.  CONTRACTED SERVICES</w:t>
      </w:r>
      <w:r>
        <w:rPr>
          <w:rFonts w:ascii="Times New Roman" w:hAnsi="Times New Roman" w:cs="Times New Roman"/>
          <w:sz w:val="24"/>
          <w:szCs w:val="24"/>
        </w:rPr>
        <w:t>- pg. 2</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 xml:space="preserve">Independent contractors shall provide their employees who have direct contact with children with mandatory training on child abuse recognition and reporting. </w:t>
      </w:r>
      <w:r w:rsidR="00FF697B">
        <w:rPr>
          <w:rFonts w:ascii="Times New Roman" w:hAnsi="Times New Roman" w:cs="Times New Roman"/>
          <w:sz w:val="24"/>
          <w:szCs w:val="24"/>
        </w:rPr>
        <w:t xml:space="preserve"> </w:t>
      </w:r>
      <w:r w:rsidRPr="00DF595C">
        <w:rPr>
          <w:rFonts w:ascii="Times New Roman" w:hAnsi="Times New Roman" w:cs="Times New Roman"/>
          <w:sz w:val="24"/>
          <w:szCs w:val="24"/>
        </w:rPr>
        <w:t>The training shall include, but not be limited to, the following topics:</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ind w:firstLine="720"/>
        <w:rPr>
          <w:rFonts w:ascii="Times New Roman" w:hAnsi="Times New Roman" w:cs="Times New Roman"/>
          <w:sz w:val="24"/>
          <w:szCs w:val="24"/>
        </w:rPr>
      </w:pPr>
      <w:r w:rsidRPr="00DF595C">
        <w:rPr>
          <w:rFonts w:ascii="Times New Roman" w:hAnsi="Times New Roman" w:cs="Times New Roman"/>
          <w:sz w:val="24"/>
          <w:szCs w:val="24"/>
        </w:rPr>
        <w:t>1.</w:t>
      </w:r>
      <w:r>
        <w:rPr>
          <w:rFonts w:ascii="Times New Roman" w:hAnsi="Times New Roman" w:cs="Times New Roman"/>
          <w:sz w:val="24"/>
          <w:szCs w:val="24"/>
        </w:rPr>
        <w:t xml:space="preserve"> </w:t>
      </w:r>
      <w:r w:rsidRPr="00DF595C">
        <w:rPr>
          <w:rFonts w:ascii="Times New Roman" w:hAnsi="Times New Roman" w:cs="Times New Roman"/>
          <w:sz w:val="24"/>
          <w:szCs w:val="24"/>
        </w:rPr>
        <w:t xml:space="preserve"> Recognition of the signs of abuse and sexual misconduct and reporting</w:t>
      </w: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595C">
        <w:rPr>
          <w:rFonts w:ascii="Times New Roman" w:hAnsi="Times New Roman" w:cs="Times New Roman"/>
          <w:sz w:val="24"/>
          <w:szCs w:val="24"/>
        </w:rPr>
        <w:t>requirements</w:t>
      </w:r>
      <w:proofErr w:type="gramEnd"/>
      <w:r w:rsidRPr="00DF595C">
        <w:rPr>
          <w:rFonts w:ascii="Times New Roman" w:hAnsi="Times New Roman" w:cs="Times New Roman"/>
          <w:sz w:val="24"/>
          <w:szCs w:val="24"/>
        </w:rPr>
        <w:t xml:space="preserve"> for suspected abuse and sexual misconduct.</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ind w:firstLine="720"/>
        <w:rPr>
          <w:rFonts w:ascii="Times New Roman" w:hAnsi="Times New Roman" w:cs="Times New Roman"/>
          <w:sz w:val="24"/>
          <w:szCs w:val="24"/>
        </w:rPr>
      </w:pPr>
      <w:r w:rsidRPr="00DF595C">
        <w:rPr>
          <w:rFonts w:ascii="Times New Roman" w:hAnsi="Times New Roman" w:cs="Times New Roman"/>
          <w:sz w:val="24"/>
          <w:szCs w:val="24"/>
        </w:rPr>
        <w:t>2.</w:t>
      </w:r>
      <w:r>
        <w:rPr>
          <w:rFonts w:ascii="Times New Roman" w:hAnsi="Times New Roman" w:cs="Times New Roman"/>
          <w:sz w:val="24"/>
          <w:szCs w:val="24"/>
        </w:rPr>
        <w:t xml:space="preserve"> </w:t>
      </w:r>
      <w:r w:rsidRPr="00DF595C">
        <w:rPr>
          <w:rFonts w:ascii="Times New Roman" w:hAnsi="Times New Roman" w:cs="Times New Roman"/>
          <w:sz w:val="24"/>
          <w:szCs w:val="24"/>
        </w:rPr>
        <w:t xml:space="preserve"> Provisions of the Professional Educator Discipline Act, including mandatory</w:t>
      </w: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595C">
        <w:rPr>
          <w:rFonts w:ascii="Times New Roman" w:hAnsi="Times New Roman" w:cs="Times New Roman"/>
          <w:sz w:val="24"/>
          <w:szCs w:val="24"/>
        </w:rPr>
        <w:t>reporting</w:t>
      </w:r>
      <w:proofErr w:type="gramEnd"/>
      <w:r w:rsidRPr="00DF595C">
        <w:rPr>
          <w:rFonts w:ascii="Times New Roman" w:hAnsi="Times New Roman" w:cs="Times New Roman"/>
          <w:sz w:val="24"/>
          <w:szCs w:val="24"/>
        </w:rPr>
        <w:t xml:space="preserve"> requirements.</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FF697B">
      <w:pPr>
        <w:autoSpaceDE w:val="0"/>
        <w:autoSpaceDN w:val="0"/>
        <w:adjustRightInd w:val="0"/>
        <w:spacing w:after="0" w:line="240" w:lineRule="auto"/>
        <w:ind w:firstLine="720"/>
        <w:rPr>
          <w:rFonts w:ascii="Times New Roman" w:hAnsi="Times New Roman" w:cs="Times New Roman"/>
          <w:sz w:val="24"/>
          <w:szCs w:val="24"/>
        </w:rPr>
      </w:pPr>
      <w:r w:rsidRPr="00DF595C">
        <w:rPr>
          <w:rFonts w:ascii="Times New Roman" w:hAnsi="Times New Roman" w:cs="Times New Roman"/>
          <w:sz w:val="24"/>
          <w:szCs w:val="24"/>
        </w:rPr>
        <w:t>3.</w:t>
      </w:r>
      <w:r>
        <w:rPr>
          <w:rFonts w:ascii="Times New Roman" w:hAnsi="Times New Roman" w:cs="Times New Roman"/>
          <w:sz w:val="24"/>
          <w:szCs w:val="24"/>
        </w:rPr>
        <w:t xml:space="preserve"> </w:t>
      </w:r>
      <w:r w:rsidRPr="00DF595C">
        <w:rPr>
          <w:rFonts w:ascii="Times New Roman" w:hAnsi="Times New Roman" w:cs="Times New Roman"/>
          <w:sz w:val="24"/>
          <w:szCs w:val="24"/>
        </w:rPr>
        <w:t xml:space="preserve"> </w:t>
      </w:r>
      <w:r>
        <w:rPr>
          <w:rFonts w:ascii="Times New Roman" w:hAnsi="Times New Roman" w:cs="Times New Roman"/>
          <w:sz w:val="24"/>
          <w:szCs w:val="24"/>
        </w:rPr>
        <w:t>School</w:t>
      </w:r>
      <w:r w:rsidRPr="00DF595C">
        <w:rPr>
          <w:rFonts w:ascii="Times New Roman" w:hAnsi="Times New Roman" w:cs="Times New Roman"/>
          <w:sz w:val="24"/>
          <w:szCs w:val="24"/>
        </w:rPr>
        <w:t xml:space="preserve"> policy related to reporting of suspected abuse and sexual</w:t>
      </w:r>
      <w:r w:rsidR="00FF697B">
        <w:rPr>
          <w:rFonts w:ascii="Times New Roman" w:hAnsi="Times New Roman" w:cs="Times New Roman"/>
          <w:sz w:val="24"/>
          <w:szCs w:val="24"/>
        </w:rPr>
        <w:t xml:space="preserve"> </w:t>
      </w:r>
      <w:r w:rsidRPr="00DF595C">
        <w:rPr>
          <w:rFonts w:ascii="Times New Roman" w:hAnsi="Times New Roman" w:cs="Times New Roman"/>
          <w:sz w:val="24"/>
          <w:szCs w:val="24"/>
        </w:rPr>
        <w:t>misconduct.</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Default="00DF595C" w:rsidP="00DF595C">
      <w:pPr>
        <w:autoSpaceDE w:val="0"/>
        <w:autoSpaceDN w:val="0"/>
        <w:adjustRightInd w:val="0"/>
        <w:spacing w:after="0" w:line="240" w:lineRule="auto"/>
        <w:ind w:firstLine="720"/>
        <w:rPr>
          <w:rFonts w:ascii="Times New Roman" w:hAnsi="Times New Roman" w:cs="Times New Roman"/>
          <w:sz w:val="24"/>
          <w:szCs w:val="24"/>
        </w:rPr>
      </w:pPr>
      <w:r w:rsidRPr="00DF595C">
        <w:rPr>
          <w:rFonts w:ascii="Times New Roman" w:hAnsi="Times New Roman" w:cs="Times New Roman"/>
          <w:sz w:val="24"/>
          <w:szCs w:val="24"/>
        </w:rPr>
        <w:t>4.</w:t>
      </w:r>
      <w:r>
        <w:rPr>
          <w:rFonts w:ascii="Times New Roman" w:hAnsi="Times New Roman" w:cs="Times New Roman"/>
          <w:sz w:val="24"/>
          <w:szCs w:val="24"/>
        </w:rPr>
        <w:t xml:space="preserve"> </w:t>
      </w:r>
      <w:r w:rsidRPr="00DF595C">
        <w:rPr>
          <w:rFonts w:ascii="Times New Roman" w:hAnsi="Times New Roman" w:cs="Times New Roman"/>
          <w:sz w:val="24"/>
          <w:szCs w:val="24"/>
        </w:rPr>
        <w:t xml:space="preserve"> Maintenance of professional and appropriate relationships with students.</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 xml:space="preserve">Employees of independent contractors who have direct contact with children are </w:t>
      </w:r>
      <w:r>
        <w:rPr>
          <w:rFonts w:ascii="Times New Roman" w:hAnsi="Times New Roman" w:cs="Times New Roman"/>
          <w:sz w:val="24"/>
          <w:szCs w:val="24"/>
        </w:rPr>
        <w:t xml:space="preserve">               </w:t>
      </w:r>
      <w:r w:rsidRPr="00DF595C">
        <w:rPr>
          <w:rFonts w:ascii="Times New Roman" w:hAnsi="Times New Roman" w:cs="Times New Roman"/>
          <w:sz w:val="24"/>
          <w:szCs w:val="24"/>
        </w:rPr>
        <w:t>required to complete a minimum of three (3) hours of training every five (5) years.</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References:</w:t>
      </w:r>
    </w:p>
    <w:p w:rsidR="00DF595C" w:rsidRDefault="00DF595C" w:rsidP="00DF595C">
      <w:pPr>
        <w:autoSpaceDE w:val="0"/>
        <w:autoSpaceDN w:val="0"/>
        <w:adjustRightInd w:val="0"/>
        <w:spacing w:after="0" w:line="240" w:lineRule="auto"/>
        <w:rPr>
          <w:rFonts w:ascii="Times New Roman" w:hAnsi="Times New Roman" w:cs="Times New Roman"/>
          <w:sz w:val="24"/>
          <w:szCs w:val="24"/>
        </w:rPr>
      </w:pP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School Code – 24 P.S. Sec 111</w:t>
      </w: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Child Abuse Recognition and Reporting Training – 24 P.S. Sec. 1205.6</w:t>
      </w:r>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 xml:space="preserve">Professional Educator Discipline Act – </w:t>
      </w:r>
      <w:proofErr w:type="gramStart"/>
      <w:r w:rsidRPr="00DF595C">
        <w:rPr>
          <w:rFonts w:ascii="Times New Roman" w:hAnsi="Times New Roman" w:cs="Times New Roman"/>
          <w:sz w:val="24"/>
          <w:szCs w:val="24"/>
        </w:rPr>
        <w:t>24 P.S. Sec. 2070.1a et seq.</w:t>
      </w:r>
      <w:proofErr w:type="gramEnd"/>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r w:rsidRPr="00DF595C">
        <w:rPr>
          <w:rFonts w:ascii="Times New Roman" w:hAnsi="Times New Roman" w:cs="Times New Roman"/>
          <w:sz w:val="24"/>
          <w:szCs w:val="24"/>
        </w:rPr>
        <w:t xml:space="preserve">State Board of Education Regulations – </w:t>
      </w:r>
      <w:proofErr w:type="gramStart"/>
      <w:r w:rsidRPr="00DF595C">
        <w:rPr>
          <w:rFonts w:ascii="Times New Roman" w:hAnsi="Times New Roman" w:cs="Times New Roman"/>
          <w:sz w:val="24"/>
          <w:szCs w:val="24"/>
        </w:rPr>
        <w:t>22 PA Code Sec. 8.1 et seq.</w:t>
      </w:r>
      <w:proofErr w:type="gramEnd"/>
    </w:p>
    <w:p w:rsidR="00DF595C" w:rsidRPr="00DF595C" w:rsidRDefault="00DF595C" w:rsidP="00DF595C">
      <w:pPr>
        <w:autoSpaceDE w:val="0"/>
        <w:autoSpaceDN w:val="0"/>
        <w:adjustRightInd w:val="0"/>
        <w:spacing w:after="0" w:line="240" w:lineRule="auto"/>
        <w:rPr>
          <w:rFonts w:ascii="Times New Roman" w:hAnsi="Times New Roman" w:cs="Times New Roman"/>
          <w:sz w:val="24"/>
          <w:szCs w:val="24"/>
        </w:rPr>
      </w:pPr>
      <w:proofErr w:type="gramStart"/>
      <w:r w:rsidRPr="00DF595C">
        <w:rPr>
          <w:rFonts w:ascii="Times New Roman" w:hAnsi="Times New Roman" w:cs="Times New Roman"/>
          <w:sz w:val="24"/>
          <w:szCs w:val="24"/>
        </w:rPr>
        <w:t>Child Protective Services Law – 23 Pa. C.S.A. Sec. 6301 et seq.</w:t>
      </w:r>
      <w:proofErr w:type="gramEnd"/>
    </w:p>
    <w:p w:rsidR="005A5417" w:rsidRPr="00DF595C" w:rsidRDefault="005A5417" w:rsidP="00DF595C">
      <w:pPr>
        <w:autoSpaceDE w:val="0"/>
        <w:autoSpaceDN w:val="0"/>
        <w:adjustRightInd w:val="0"/>
        <w:spacing w:after="0" w:line="240" w:lineRule="auto"/>
        <w:rPr>
          <w:rFonts w:ascii="Times New Roman" w:hAnsi="Times New Roman" w:cs="Times New Roman"/>
          <w:sz w:val="24"/>
          <w:szCs w:val="24"/>
        </w:rPr>
      </w:pPr>
    </w:p>
    <w:sectPr w:rsidR="005A5417" w:rsidRPr="00DF595C"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3756F4A"/>
    <w:multiLevelType w:val="hybridMultilevel"/>
    <w:tmpl w:val="6ACCB3AE"/>
    <w:lvl w:ilvl="0" w:tplc="682CD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271208B2"/>
    <w:multiLevelType w:val="hybridMultilevel"/>
    <w:tmpl w:val="F406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42D0"/>
    <w:multiLevelType w:val="hybridMultilevel"/>
    <w:tmpl w:val="4B044C24"/>
    <w:lvl w:ilvl="0" w:tplc="B3567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E199F"/>
    <w:multiLevelType w:val="hybridMultilevel"/>
    <w:tmpl w:val="C1ECF740"/>
    <w:lvl w:ilvl="0" w:tplc="89E24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4B675A"/>
    <w:multiLevelType w:val="hybridMultilevel"/>
    <w:tmpl w:val="EF308E12"/>
    <w:lvl w:ilvl="0" w:tplc="74FC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05492F"/>
    <w:multiLevelType w:val="hybridMultilevel"/>
    <w:tmpl w:val="8B5E0338"/>
    <w:lvl w:ilvl="0" w:tplc="5154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374A10"/>
    <w:multiLevelType w:val="hybridMultilevel"/>
    <w:tmpl w:val="134C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D741BA"/>
    <w:multiLevelType w:val="hybridMultilevel"/>
    <w:tmpl w:val="A614D8E4"/>
    <w:lvl w:ilvl="0" w:tplc="57782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B17014"/>
    <w:multiLevelType w:val="hybridMultilevel"/>
    <w:tmpl w:val="26B6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D95FF0"/>
    <w:multiLevelType w:val="hybridMultilevel"/>
    <w:tmpl w:val="13E238E8"/>
    <w:lvl w:ilvl="0" w:tplc="7748A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332D7C"/>
    <w:multiLevelType w:val="hybridMultilevel"/>
    <w:tmpl w:val="83A4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nsid w:val="5D137DB8"/>
    <w:multiLevelType w:val="hybridMultilevel"/>
    <w:tmpl w:val="1BF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87239"/>
    <w:multiLevelType w:val="hybridMultilevel"/>
    <w:tmpl w:val="1CCA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nsid w:val="78065428"/>
    <w:multiLevelType w:val="hybridMultilevel"/>
    <w:tmpl w:val="C840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1">
    <w:nsid w:val="7BFF3A66"/>
    <w:multiLevelType w:val="hybridMultilevel"/>
    <w:tmpl w:val="01F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7"/>
  </w:num>
  <w:num w:numId="4">
    <w:abstractNumId w:val="12"/>
  </w:num>
  <w:num w:numId="5">
    <w:abstractNumId w:val="13"/>
  </w:num>
  <w:num w:numId="6">
    <w:abstractNumId w:val="14"/>
  </w:num>
  <w:num w:numId="7">
    <w:abstractNumId w:val="33"/>
  </w:num>
  <w:num w:numId="8">
    <w:abstractNumId w:val="27"/>
  </w:num>
  <w:num w:numId="9">
    <w:abstractNumId w:val="34"/>
  </w:num>
  <w:num w:numId="10">
    <w:abstractNumId w:val="28"/>
  </w:num>
  <w:num w:numId="11">
    <w:abstractNumId w:val="2"/>
  </w:num>
  <w:num w:numId="12">
    <w:abstractNumId w:val="0"/>
  </w:num>
  <w:num w:numId="13">
    <w:abstractNumId w:val="38"/>
  </w:num>
  <w:num w:numId="14">
    <w:abstractNumId w:val="1"/>
  </w:num>
  <w:num w:numId="15">
    <w:abstractNumId w:val="29"/>
  </w:num>
  <w:num w:numId="16">
    <w:abstractNumId w:val="7"/>
  </w:num>
  <w:num w:numId="17">
    <w:abstractNumId w:val="5"/>
  </w:num>
  <w:num w:numId="18">
    <w:abstractNumId w:val="32"/>
  </w:num>
  <w:num w:numId="19">
    <w:abstractNumId w:val="40"/>
  </w:num>
  <w:num w:numId="20">
    <w:abstractNumId w:val="15"/>
  </w:num>
  <w:num w:numId="21">
    <w:abstractNumId w:val="6"/>
  </w:num>
  <w:num w:numId="22">
    <w:abstractNumId w:val="37"/>
  </w:num>
  <w:num w:numId="23">
    <w:abstractNumId w:val="36"/>
  </w:num>
  <w:num w:numId="24">
    <w:abstractNumId w:val="16"/>
  </w:num>
  <w:num w:numId="25">
    <w:abstractNumId w:val="3"/>
  </w:num>
  <w:num w:numId="26">
    <w:abstractNumId w:val="35"/>
  </w:num>
  <w:num w:numId="27">
    <w:abstractNumId w:val="9"/>
  </w:num>
  <w:num w:numId="28">
    <w:abstractNumId w:val="30"/>
  </w:num>
  <w:num w:numId="29">
    <w:abstractNumId w:val="41"/>
  </w:num>
  <w:num w:numId="30">
    <w:abstractNumId w:val="26"/>
  </w:num>
  <w:num w:numId="31">
    <w:abstractNumId w:val="31"/>
  </w:num>
  <w:num w:numId="32">
    <w:abstractNumId w:val="39"/>
  </w:num>
  <w:num w:numId="33">
    <w:abstractNumId w:val="22"/>
  </w:num>
  <w:num w:numId="34">
    <w:abstractNumId w:val="21"/>
  </w:num>
  <w:num w:numId="35">
    <w:abstractNumId w:val="10"/>
  </w:num>
  <w:num w:numId="36">
    <w:abstractNumId w:val="24"/>
  </w:num>
  <w:num w:numId="37">
    <w:abstractNumId w:val="18"/>
  </w:num>
  <w:num w:numId="38">
    <w:abstractNumId w:val="11"/>
  </w:num>
  <w:num w:numId="39">
    <w:abstractNumId w:val="8"/>
  </w:num>
  <w:num w:numId="40">
    <w:abstractNumId w:val="19"/>
  </w:num>
  <w:num w:numId="41">
    <w:abstractNumId w:val="2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2E37"/>
    <w:rsid w:val="000C3527"/>
    <w:rsid w:val="000E561F"/>
    <w:rsid w:val="00121ACC"/>
    <w:rsid w:val="0012444B"/>
    <w:rsid w:val="0014042F"/>
    <w:rsid w:val="00142D1C"/>
    <w:rsid w:val="00154551"/>
    <w:rsid w:val="001931A6"/>
    <w:rsid w:val="00193D9D"/>
    <w:rsid w:val="00197A5F"/>
    <w:rsid w:val="001A00E4"/>
    <w:rsid w:val="001A3E7F"/>
    <w:rsid w:val="001B4411"/>
    <w:rsid w:val="001B64A6"/>
    <w:rsid w:val="001C0532"/>
    <w:rsid w:val="001C166D"/>
    <w:rsid w:val="001E4D37"/>
    <w:rsid w:val="001F4D97"/>
    <w:rsid w:val="00202FE7"/>
    <w:rsid w:val="002045D4"/>
    <w:rsid w:val="00204805"/>
    <w:rsid w:val="00223150"/>
    <w:rsid w:val="00231CEC"/>
    <w:rsid w:val="002510DF"/>
    <w:rsid w:val="00262EC7"/>
    <w:rsid w:val="00264C3F"/>
    <w:rsid w:val="002910D5"/>
    <w:rsid w:val="00297E85"/>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1BAC"/>
    <w:rsid w:val="003D3471"/>
    <w:rsid w:val="003F11A3"/>
    <w:rsid w:val="00401BF9"/>
    <w:rsid w:val="00414922"/>
    <w:rsid w:val="00414D5B"/>
    <w:rsid w:val="00420178"/>
    <w:rsid w:val="004310E1"/>
    <w:rsid w:val="004317BB"/>
    <w:rsid w:val="00435245"/>
    <w:rsid w:val="00435360"/>
    <w:rsid w:val="004767E8"/>
    <w:rsid w:val="004837EE"/>
    <w:rsid w:val="0048429D"/>
    <w:rsid w:val="00487739"/>
    <w:rsid w:val="004A409E"/>
    <w:rsid w:val="004A46C5"/>
    <w:rsid w:val="004A59A9"/>
    <w:rsid w:val="004A7D7B"/>
    <w:rsid w:val="004B493E"/>
    <w:rsid w:val="004C1CE4"/>
    <w:rsid w:val="004D04A8"/>
    <w:rsid w:val="004D1716"/>
    <w:rsid w:val="004D3DE5"/>
    <w:rsid w:val="0050105C"/>
    <w:rsid w:val="00503F34"/>
    <w:rsid w:val="00505071"/>
    <w:rsid w:val="00527ABC"/>
    <w:rsid w:val="00531D40"/>
    <w:rsid w:val="00536E8C"/>
    <w:rsid w:val="00544574"/>
    <w:rsid w:val="00553772"/>
    <w:rsid w:val="005542B2"/>
    <w:rsid w:val="00554B67"/>
    <w:rsid w:val="00571B48"/>
    <w:rsid w:val="0057226C"/>
    <w:rsid w:val="00593981"/>
    <w:rsid w:val="00594CC9"/>
    <w:rsid w:val="005959B5"/>
    <w:rsid w:val="005A4E19"/>
    <w:rsid w:val="005A5417"/>
    <w:rsid w:val="005B1936"/>
    <w:rsid w:val="005B3BD8"/>
    <w:rsid w:val="005B52BE"/>
    <w:rsid w:val="005C6AF3"/>
    <w:rsid w:val="005D4E33"/>
    <w:rsid w:val="005D6201"/>
    <w:rsid w:val="005F744C"/>
    <w:rsid w:val="00602FD1"/>
    <w:rsid w:val="006041A2"/>
    <w:rsid w:val="00616455"/>
    <w:rsid w:val="006348CB"/>
    <w:rsid w:val="0063740F"/>
    <w:rsid w:val="00640A91"/>
    <w:rsid w:val="006717AA"/>
    <w:rsid w:val="00676F71"/>
    <w:rsid w:val="00687721"/>
    <w:rsid w:val="0069229A"/>
    <w:rsid w:val="00692B4F"/>
    <w:rsid w:val="00695865"/>
    <w:rsid w:val="006A1041"/>
    <w:rsid w:val="006B6A4F"/>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E40"/>
    <w:rsid w:val="00817331"/>
    <w:rsid w:val="00834646"/>
    <w:rsid w:val="00841375"/>
    <w:rsid w:val="00842797"/>
    <w:rsid w:val="00855970"/>
    <w:rsid w:val="00856859"/>
    <w:rsid w:val="008861A9"/>
    <w:rsid w:val="00887E3D"/>
    <w:rsid w:val="00890C55"/>
    <w:rsid w:val="008B00DF"/>
    <w:rsid w:val="008B6631"/>
    <w:rsid w:val="008B6879"/>
    <w:rsid w:val="008C1028"/>
    <w:rsid w:val="008C2CFB"/>
    <w:rsid w:val="008D2C17"/>
    <w:rsid w:val="00920517"/>
    <w:rsid w:val="009423A5"/>
    <w:rsid w:val="00944B4C"/>
    <w:rsid w:val="0095049A"/>
    <w:rsid w:val="00951D62"/>
    <w:rsid w:val="00956888"/>
    <w:rsid w:val="00962421"/>
    <w:rsid w:val="0097755F"/>
    <w:rsid w:val="0098062B"/>
    <w:rsid w:val="00994442"/>
    <w:rsid w:val="009A3482"/>
    <w:rsid w:val="009A4BAB"/>
    <w:rsid w:val="009C1A92"/>
    <w:rsid w:val="00A00CD2"/>
    <w:rsid w:val="00A032C9"/>
    <w:rsid w:val="00A12919"/>
    <w:rsid w:val="00A241CE"/>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6979"/>
    <w:rsid w:val="00B93BE4"/>
    <w:rsid w:val="00BA4F76"/>
    <w:rsid w:val="00BB4136"/>
    <w:rsid w:val="00BC6A44"/>
    <w:rsid w:val="00BF094B"/>
    <w:rsid w:val="00BF2973"/>
    <w:rsid w:val="00BF3D03"/>
    <w:rsid w:val="00C073D5"/>
    <w:rsid w:val="00C232AD"/>
    <w:rsid w:val="00C37E4D"/>
    <w:rsid w:val="00C41049"/>
    <w:rsid w:val="00C56EBC"/>
    <w:rsid w:val="00C83EFF"/>
    <w:rsid w:val="00C95F93"/>
    <w:rsid w:val="00CB4835"/>
    <w:rsid w:val="00CC63A1"/>
    <w:rsid w:val="00CC69CA"/>
    <w:rsid w:val="00CD7563"/>
    <w:rsid w:val="00CD7F7E"/>
    <w:rsid w:val="00CE1458"/>
    <w:rsid w:val="00CE6F62"/>
    <w:rsid w:val="00CF0D08"/>
    <w:rsid w:val="00D03A6F"/>
    <w:rsid w:val="00D1281E"/>
    <w:rsid w:val="00D2243A"/>
    <w:rsid w:val="00D26601"/>
    <w:rsid w:val="00D4438D"/>
    <w:rsid w:val="00D636A4"/>
    <w:rsid w:val="00D7179B"/>
    <w:rsid w:val="00D71B06"/>
    <w:rsid w:val="00D7716C"/>
    <w:rsid w:val="00D8411F"/>
    <w:rsid w:val="00DA06C5"/>
    <w:rsid w:val="00DA3C78"/>
    <w:rsid w:val="00DA5422"/>
    <w:rsid w:val="00DB02B5"/>
    <w:rsid w:val="00DC42F9"/>
    <w:rsid w:val="00DD432F"/>
    <w:rsid w:val="00DD4755"/>
    <w:rsid w:val="00DD4A2B"/>
    <w:rsid w:val="00DE6E1A"/>
    <w:rsid w:val="00DF0261"/>
    <w:rsid w:val="00DF595C"/>
    <w:rsid w:val="00E02990"/>
    <w:rsid w:val="00E063AE"/>
    <w:rsid w:val="00E06F72"/>
    <w:rsid w:val="00E072E4"/>
    <w:rsid w:val="00E37BEA"/>
    <w:rsid w:val="00E44797"/>
    <w:rsid w:val="00E70593"/>
    <w:rsid w:val="00E77B5E"/>
    <w:rsid w:val="00E849DC"/>
    <w:rsid w:val="00E932DB"/>
    <w:rsid w:val="00E94492"/>
    <w:rsid w:val="00EA2874"/>
    <w:rsid w:val="00EA4705"/>
    <w:rsid w:val="00EB16CE"/>
    <w:rsid w:val="00EC7B2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F5809"/>
    <w:rsid w:val="00FF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7</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2013-08-18T22:24:00Z</dcterms:created>
  <dcterms:modified xsi:type="dcterms:W3CDTF">2014-02-14T18:17:00Z</dcterms:modified>
</cp:coreProperties>
</file>