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14042F">
        <w:rPr>
          <w:b/>
          <w:sz w:val="24"/>
          <w:szCs w:val="24"/>
        </w:rPr>
        <w:t>No. 306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14042F">
        <w:rPr>
          <w:b/>
          <w:sz w:val="24"/>
          <w:szCs w:val="24"/>
        </w:rPr>
        <w:t>FREEDOM OF SPEECH IN NON-INSTRUCTIONAL SETTINGS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C8483B">
        <w:rPr>
          <w:b/>
          <w:sz w:val="24"/>
          <w:szCs w:val="24"/>
        </w:rPr>
        <w:tab/>
      </w:r>
      <w:r w:rsidR="00C8483B">
        <w:rPr>
          <w:b/>
          <w:sz w:val="24"/>
          <w:szCs w:val="24"/>
        </w:rPr>
        <w:tab/>
        <w:t xml:space="preserve">    ADOPTED:</w:t>
      </w:r>
      <w:r w:rsidR="00C8483B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9B5">
        <w:rPr>
          <w:rFonts w:ascii="Times New Roman" w:hAnsi="Times New Roman" w:cs="Times New Roman"/>
          <w:sz w:val="24"/>
          <w:szCs w:val="24"/>
        </w:rPr>
        <w:t>30</w:t>
      </w:r>
      <w:r w:rsidR="0014042F">
        <w:rPr>
          <w:rFonts w:ascii="Times New Roman" w:hAnsi="Times New Roman" w:cs="Times New Roman"/>
          <w:sz w:val="24"/>
          <w:szCs w:val="24"/>
        </w:rPr>
        <w:t xml:space="preserve">6.  FREEDOM OF SPEECH IN NON-INSTRUCTIONAL SETTINGS 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2F">
        <w:rPr>
          <w:rFonts w:ascii="Times New Roman" w:hAnsi="Times New Roman" w:cs="Times New Roman"/>
          <w:sz w:val="24"/>
          <w:szCs w:val="24"/>
        </w:rPr>
        <w:t>The Board acknowledges the right of its professional employees as citizens in a democratic society, to speak out on issues of public concern.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2F">
        <w:rPr>
          <w:rFonts w:ascii="Times New Roman" w:hAnsi="Times New Roman" w:cs="Times New Roman"/>
          <w:sz w:val="24"/>
          <w:szCs w:val="24"/>
        </w:rPr>
        <w:t xml:space="preserve"> When those issues are related to the school system and its programs, however, the employee’s freedom of expression must be balanced against the interests of this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14042F">
        <w:rPr>
          <w:rFonts w:ascii="Times New Roman" w:hAnsi="Times New Roman" w:cs="Times New Roman"/>
          <w:sz w:val="24"/>
          <w:szCs w:val="24"/>
        </w:rPr>
        <w:t>.</w:t>
      </w: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2F">
        <w:rPr>
          <w:rFonts w:ascii="Times New Roman" w:hAnsi="Times New Roman" w:cs="Times New Roman"/>
          <w:sz w:val="24"/>
          <w:szCs w:val="24"/>
        </w:rPr>
        <w:t xml:space="preserve">The following guidelines are adopted by the Board to help clarify and, therefore, avoid situations in which the employee’s expression could conflict with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14042F">
        <w:rPr>
          <w:rFonts w:ascii="Times New Roman" w:hAnsi="Times New Roman" w:cs="Times New Roman"/>
          <w:sz w:val="24"/>
          <w:szCs w:val="24"/>
        </w:rPr>
        <w:t>’s interests.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2F">
        <w:rPr>
          <w:rFonts w:ascii="Times New Roman" w:hAnsi="Times New Roman" w:cs="Times New Roman"/>
          <w:sz w:val="24"/>
          <w:szCs w:val="24"/>
        </w:rPr>
        <w:t xml:space="preserve"> In situations in which the teacher is not engaged in the performance of professional duties, s/he should:</w:t>
      </w: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4042F">
        <w:rPr>
          <w:rFonts w:ascii="Times New Roman" w:hAnsi="Times New Roman" w:cs="Times New Roman"/>
          <w:sz w:val="24"/>
          <w:szCs w:val="24"/>
        </w:rPr>
        <w:t xml:space="preserve"> state clearly that his/her expression represents personal views and not </w:t>
      </w:r>
      <w:r>
        <w:rPr>
          <w:rFonts w:ascii="Times New Roman" w:hAnsi="Times New Roman" w:cs="Times New Roman"/>
          <w:sz w:val="24"/>
          <w:szCs w:val="24"/>
        </w:rPr>
        <w:t>necessarily those of the</w:t>
      </w:r>
    </w:p>
    <w:p w:rsid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14042F">
        <w:rPr>
          <w:rFonts w:ascii="Times New Roman" w:hAnsi="Times New Roman" w:cs="Times New Roman"/>
          <w:sz w:val="24"/>
          <w:szCs w:val="24"/>
        </w:rPr>
        <w:t>;</w:t>
      </w: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4042F">
        <w:rPr>
          <w:rFonts w:ascii="Times New Roman" w:hAnsi="Times New Roman" w:cs="Times New Roman"/>
          <w:sz w:val="24"/>
          <w:szCs w:val="24"/>
        </w:rPr>
        <w:t xml:space="preserve"> refrain from making public expressions which s/he knows to be false or made without regard</w:t>
      </w: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4042F">
        <w:rPr>
          <w:rFonts w:ascii="Times New Roman" w:hAnsi="Times New Roman" w:cs="Times New Roman"/>
          <w:sz w:val="24"/>
          <w:szCs w:val="24"/>
        </w:rPr>
        <w:t xml:space="preserve"> truth or accuracy;</w:t>
      </w:r>
    </w:p>
    <w:p w:rsid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40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2F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14042F">
        <w:rPr>
          <w:rFonts w:ascii="Times New Roman" w:hAnsi="Times New Roman" w:cs="Times New Roman"/>
          <w:sz w:val="24"/>
          <w:szCs w:val="24"/>
        </w:rPr>
        <w:t xml:space="preserve"> make threats against coworkers, supervisors or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14042F">
        <w:rPr>
          <w:rFonts w:ascii="Times New Roman" w:hAnsi="Times New Roman" w:cs="Times New Roman"/>
          <w:sz w:val="24"/>
          <w:szCs w:val="24"/>
        </w:rPr>
        <w:t xml:space="preserve"> officials.</w:t>
      </w: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F" w:rsidRPr="0014042F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2F">
        <w:rPr>
          <w:rFonts w:ascii="Times New Roman" w:hAnsi="Times New Roman" w:cs="Times New Roman"/>
          <w:sz w:val="24"/>
          <w:szCs w:val="24"/>
        </w:rPr>
        <w:t>Violations of these guidelines may result in disciplinary action, including dismissal.</w:t>
      </w:r>
    </w:p>
    <w:p w:rsidR="002C3623" w:rsidRPr="00FB023B" w:rsidRDefault="0014042F" w:rsidP="0014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A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4042F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8483B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2874"/>
    <w:rsid w:val="00EA4705"/>
    <w:rsid w:val="00EB16CE"/>
    <w:rsid w:val="00EC7E38"/>
    <w:rsid w:val="00ED29D8"/>
    <w:rsid w:val="00ED30B4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3</cp:revision>
  <cp:lastPrinted>2013-07-31T18:19:00Z</cp:lastPrinted>
  <dcterms:created xsi:type="dcterms:W3CDTF">2013-08-18T13:47:00Z</dcterms:created>
  <dcterms:modified xsi:type="dcterms:W3CDTF">2014-02-14T18:10:00Z</dcterms:modified>
</cp:coreProperties>
</file>