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7234D8">
        <w:rPr>
          <w:b/>
          <w:sz w:val="24"/>
          <w:szCs w:val="24"/>
        </w:rPr>
        <w:t>No. 303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7234D8">
        <w:rPr>
          <w:b/>
          <w:sz w:val="24"/>
          <w:szCs w:val="24"/>
        </w:rPr>
        <w:t>PHYSICAL EXAMINATION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9A01E4">
        <w:rPr>
          <w:b/>
          <w:sz w:val="24"/>
          <w:szCs w:val="24"/>
        </w:rPr>
        <w:tab/>
      </w:r>
      <w:r w:rsidR="009A01E4">
        <w:rPr>
          <w:b/>
          <w:sz w:val="24"/>
          <w:szCs w:val="24"/>
        </w:rPr>
        <w:tab/>
        <w:t xml:space="preserve">    ADOPTED:</w:t>
      </w:r>
      <w:r w:rsidR="009A01E4">
        <w:rPr>
          <w:b/>
          <w:sz w:val="24"/>
          <w:szCs w:val="24"/>
        </w:rPr>
        <w:tab/>
        <w:t>10/8</w:t>
      </w:r>
      <w:bookmarkStart w:id="0" w:name="_GoBack"/>
      <w:bookmarkEnd w:id="0"/>
      <w:r>
        <w:rPr>
          <w:b/>
          <w:sz w:val="24"/>
          <w:szCs w:val="24"/>
        </w:rPr>
        <w:t>/13</w:t>
      </w:r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9B5">
        <w:rPr>
          <w:rFonts w:ascii="Times New Roman" w:hAnsi="Times New Roman" w:cs="Times New Roman"/>
          <w:sz w:val="24"/>
          <w:szCs w:val="24"/>
        </w:rPr>
        <w:t>30</w:t>
      </w:r>
      <w:r w:rsidR="007234D8">
        <w:rPr>
          <w:rFonts w:ascii="Times New Roman" w:hAnsi="Times New Roman" w:cs="Times New Roman"/>
          <w:sz w:val="24"/>
          <w:szCs w:val="24"/>
        </w:rPr>
        <w:t>3.  PHYSICAL EXAMINATION</w:t>
      </w:r>
    </w:p>
    <w:p w:rsidR="0000355D" w:rsidRDefault="00841375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4D8" w:rsidRPr="007234D8" w:rsidRDefault="007234D8" w:rsidP="0072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>In order to certify the fitness of employees to discharge efficiently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4D8">
        <w:rPr>
          <w:rFonts w:ascii="Times New Roman" w:hAnsi="Times New Roman" w:cs="Times New Roman"/>
          <w:sz w:val="24"/>
          <w:szCs w:val="24"/>
        </w:rPr>
        <w:t>duties which they will be performing and to protect the health of students from the transmission of communicable diseases, physical examinations of all professional employees will be required prior to a conditional offer of employment.</w:t>
      </w:r>
    </w:p>
    <w:p w:rsidR="007234D8" w:rsidRPr="007234D8" w:rsidRDefault="001A00E4" w:rsidP="0072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4D8" w:rsidRPr="007234D8" w:rsidRDefault="007234D8" w:rsidP="0072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>For purposes of this policy, a “physical examination” shall mean a general examination conducted by a licensed physician.</w:t>
      </w:r>
    </w:p>
    <w:p w:rsidR="007234D8" w:rsidRPr="007234D8" w:rsidRDefault="001A00E4" w:rsidP="0072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4D8" w:rsidRPr="007234D8" w:rsidRDefault="007234D8" w:rsidP="0072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>All candidates for employment, following a conditional offer of employment, shall undergo a medical examination, as required by law the expense for which shall be borne by the applicant.</w:t>
      </w:r>
    </w:p>
    <w:p w:rsidR="007234D8" w:rsidRPr="007234D8" w:rsidRDefault="001A00E4" w:rsidP="0072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623" w:rsidRPr="00FB023B" w:rsidRDefault="007234D8" w:rsidP="0072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>The Board requires that all employees undergo a tuberculosis examination upon initial employment in accordance with the regulations of the Advisory Health the cost of which shall be borne by the employee.</w:t>
      </w: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121ACC"/>
    <w:rsid w:val="00142D1C"/>
    <w:rsid w:val="00154551"/>
    <w:rsid w:val="001931A6"/>
    <w:rsid w:val="00193D9D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B493E"/>
    <w:rsid w:val="004D04A8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93981"/>
    <w:rsid w:val="00594CC9"/>
    <w:rsid w:val="005959B5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6F343E"/>
    <w:rsid w:val="007160F0"/>
    <w:rsid w:val="00722297"/>
    <w:rsid w:val="007234D8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01E4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A2874"/>
    <w:rsid w:val="00EA4705"/>
    <w:rsid w:val="00EB16CE"/>
    <w:rsid w:val="00EC7E38"/>
    <w:rsid w:val="00ED29D8"/>
    <w:rsid w:val="00ED30B4"/>
    <w:rsid w:val="00F258A6"/>
    <w:rsid w:val="00F26BBD"/>
    <w:rsid w:val="00F615F9"/>
    <w:rsid w:val="00F854C8"/>
    <w:rsid w:val="00F87E33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3</cp:revision>
  <cp:lastPrinted>2013-07-31T18:19:00Z</cp:lastPrinted>
  <dcterms:created xsi:type="dcterms:W3CDTF">2013-08-18T00:44:00Z</dcterms:created>
  <dcterms:modified xsi:type="dcterms:W3CDTF">2014-02-14T18:10:00Z</dcterms:modified>
</cp:coreProperties>
</file>